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BBA5" w14:textId="1EB95C70" w:rsidR="00E93F9F" w:rsidRPr="00E93F9F" w:rsidRDefault="00E93F9F" w:rsidP="00E93F9F">
      <w:pPr>
        <w:shd w:val="clear" w:color="auto" w:fill="FCFCFC"/>
        <w:spacing w:after="6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Ovládanie </w:t>
      </w:r>
      <w:r w:rsidRPr="00E93F9F">
        <w:rPr>
          <w:rFonts w:ascii="Arial" w:eastAsia="Times New Roman" w:hAnsi="Arial" w:cs="Arial"/>
          <w:color w:val="333333"/>
          <w:sz w:val="27"/>
          <w:szCs w:val="27"/>
          <w:lang w:eastAsia="sk-SK"/>
        </w:rPr>
        <w:t>HP-XQ</w:t>
      </w:r>
    </w:p>
    <w:p w14:paraId="63BBDBAA" w14:textId="4CF77B32" w:rsidR="00C97973" w:rsidRDefault="00C97973"/>
    <w:p w14:paraId="4D3E0BB9" w14:textId="6752FADB" w:rsidR="00DF5BB7" w:rsidRPr="00DF5BB7" w:rsidRDefault="00DF5BB7">
      <w:pPr>
        <w:rPr>
          <w:rFonts w:ascii="Arial" w:hAnsi="Arial" w:cs="Arial"/>
          <w:sz w:val="18"/>
          <w:szCs w:val="18"/>
        </w:rPr>
      </w:pPr>
      <w:r w:rsidRPr="00DF5BB7">
        <w:rPr>
          <w:rFonts w:ascii="Arial" w:hAnsi="Arial" w:cs="Arial"/>
          <w:sz w:val="18"/>
          <w:szCs w:val="18"/>
        </w:rPr>
        <w:t xml:space="preserve">Pre </w:t>
      </w:r>
      <w:r>
        <w:rPr>
          <w:rFonts w:ascii="Arial" w:hAnsi="Arial" w:cs="Arial"/>
          <w:sz w:val="18"/>
          <w:szCs w:val="18"/>
        </w:rPr>
        <w:t xml:space="preserve">perfekcionalistov: ovládanie HP-XQ ponúka maximálnu mieru špecifických možností nastavenia pre príslušnú zváraciu úlohu. Užívateľ </w:t>
      </w:r>
      <w:r w:rsidR="00E41AE1">
        <w:rPr>
          <w:rFonts w:ascii="Arial" w:hAnsi="Arial" w:cs="Arial"/>
          <w:sz w:val="18"/>
          <w:szCs w:val="18"/>
        </w:rPr>
        <w:t>môže proces zvárania špecifikovať v každom detaile od štartovacieho prúdu až po vypĺňanie krátera. HP-XQ predstavuje ideálne ovládanie pre profesionálnych užívateľov, ktorí kvôli perfektným výsledkom neponechávajú nič náhode.</w:t>
      </w:r>
    </w:p>
    <w:p w14:paraId="31F3B7B1" w14:textId="481BE59E" w:rsidR="00E93F9F" w:rsidRDefault="00E93F9F">
      <w:r>
        <w:rPr>
          <w:noProof/>
        </w:rPr>
        <w:drawing>
          <wp:inline distT="0" distB="0" distL="0" distR="0" wp14:anchorId="0ADC6FBA" wp14:editId="79FB6BE4">
            <wp:extent cx="5760720" cy="52279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61F8" w14:textId="77777777" w:rsidR="00E93F9F" w:rsidRDefault="00E93F9F" w:rsidP="00E93F9F">
      <w:pPr>
        <w:shd w:val="clear" w:color="auto" w:fill="FCFCFC"/>
        <w:spacing w:after="75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40671A7A" w14:textId="77777777" w:rsidR="00E93F9F" w:rsidRDefault="00E93F9F" w:rsidP="00E93F9F">
      <w:pPr>
        <w:shd w:val="clear" w:color="auto" w:fill="FCFCFC"/>
        <w:spacing w:after="75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54E7C3AA" w14:textId="7E60D8DD" w:rsidR="00E93F9F" w:rsidRPr="00E93F9F" w:rsidRDefault="00E93F9F" w:rsidP="00E93F9F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Ovládanie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HP-XQ: 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 d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ité 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možnosti nastaven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rátane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schém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hu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pre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jjednodu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š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nastaven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ov zvárania </w:t>
      </w:r>
    </w:p>
    <w:p w14:paraId="5A4A2F04" w14:textId="37A82835" w:rsidR="00E93F9F" w:rsidRPr="00E93F9F" w:rsidRDefault="00E93F9F" w:rsidP="00E93F9F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chl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echod me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zi inovat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vn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mi proces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mi zvárania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(bez p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epín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JOB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)</w:t>
      </w:r>
    </w:p>
    <w:p w14:paraId="6AFA999F" w14:textId="1AF2DB18" w:rsidR="00E93F9F" w:rsidRPr="00E93F9F" w:rsidRDefault="00E93F9F" w:rsidP="00E93F9F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Zm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 d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ĺž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ky 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</w:p>
    <w:p w14:paraId="2AE45B8E" w14:textId="79509C66" w:rsidR="00E93F9F" w:rsidRPr="00E93F9F" w:rsidRDefault="00E93F9F" w:rsidP="00E93F9F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Nastaven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dynamiky 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(účin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 tlmivky) od m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kk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až po tvrd</w:t>
      </w:r>
      <w:r w:rsidR="00DE0BE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</w:p>
    <w:p w14:paraId="1599148E" w14:textId="5BB4B29A" w:rsidR="00E93F9F" w:rsidRPr="00E93F9F" w:rsidRDefault="00E93F9F" w:rsidP="00E93F9F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Funkc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standby (úspora pr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du na stisk tlač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a)</w:t>
      </w:r>
    </w:p>
    <w:p w14:paraId="2CB64761" w14:textId="4ECE6227" w:rsidR="00E93F9F" w:rsidRPr="00E93F9F" w:rsidRDefault="00E93F9F" w:rsidP="00E93F9F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Ukaz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te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 kilowatt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k výpočtu úsečkov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energie</w:t>
      </w:r>
    </w:p>
    <w:p w14:paraId="67DD2C21" w14:textId="61D9862B" w:rsidR="00E93F9F" w:rsidRPr="00E93F9F" w:rsidRDefault="00E93F9F" w:rsidP="00E93F9F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Efekt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vn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výkon 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 výpočtu úsečkov</w:t>
      </w:r>
      <w:r w:rsidR="00F259C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E93F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energie</w:t>
      </w:r>
    </w:p>
    <w:p w14:paraId="7144A953" w14:textId="22908F29" w:rsidR="00E93F9F" w:rsidRDefault="00E93F9F"/>
    <w:p w14:paraId="1ED0EA3E" w14:textId="4FB717E7" w:rsidR="00E93F9F" w:rsidRDefault="00E93F9F"/>
    <w:p w14:paraId="3E1CC86B" w14:textId="71417FFE" w:rsidR="00E93F9F" w:rsidRDefault="00E93F9F"/>
    <w:p w14:paraId="78D82C48" w14:textId="1827AD7C" w:rsidR="00E93F9F" w:rsidRDefault="00E93F9F"/>
    <w:p w14:paraId="4537341B" w14:textId="77777777" w:rsidR="00E93F9F" w:rsidRDefault="00E93F9F"/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E93F9F" w:rsidRPr="00E93F9F" w14:paraId="625245D3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5D1C707" w14:textId="5D415289" w:rsidR="00E93F9F" w:rsidRPr="00E93F9F" w:rsidRDefault="00F259CC" w:rsidP="00E93F9F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sob obsluhy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BCCFEA7" w14:textId="4D5F1AD0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Synergické ovlád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</w:p>
        </w:tc>
      </w:tr>
      <w:tr w:rsidR="00E93F9F" w:rsidRPr="00E93F9F" w14:paraId="279E80E6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94DA4D8" w14:textId="4DB6FFAD" w:rsidR="00E93F9F" w:rsidRPr="00E93F9F" w:rsidRDefault="00E93F9F" w:rsidP="00E93F9F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Met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da 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2B9A93F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MIG/MAG</w:t>
            </w:r>
          </w:p>
        </w:tc>
      </w:tr>
      <w:tr w:rsidR="00E93F9F" w:rsidRPr="00E93F9F" w14:paraId="1A00A3CE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6C3B514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D066941" w14:textId="320417DE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Impul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ý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MIG/MAG</w:t>
            </w:r>
          </w:p>
        </w:tc>
      </w:tr>
      <w:tr w:rsidR="00E93F9F" w:rsidRPr="00E93F9F" w14:paraId="71F47727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598CA5D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19811EC" w14:textId="432A08C0" w:rsidR="00E93F9F" w:rsidRPr="00E93F9F" w:rsidRDefault="00661B30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IG-Liftarc</w:t>
            </w:r>
          </w:p>
        </w:tc>
      </w:tr>
      <w:tr w:rsidR="00E93F9F" w:rsidRPr="00E93F9F" w14:paraId="67E60684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A8C0D13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9DE801E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MMA</w:t>
            </w:r>
          </w:p>
        </w:tc>
      </w:tr>
      <w:tr w:rsidR="00E93F9F" w:rsidRPr="00E93F9F" w14:paraId="2A755F1D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E94ED76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266BD35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coldArc® XQ</w:t>
            </w:r>
          </w:p>
        </w:tc>
      </w:tr>
      <w:tr w:rsidR="00E93F9F" w:rsidRPr="00E93F9F" w14:paraId="217B875F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3CEB299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BA69A55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coldArc® puls XQ</w:t>
            </w:r>
          </w:p>
        </w:tc>
      </w:tr>
      <w:tr w:rsidR="00E93F9F" w:rsidRPr="00E93F9F" w14:paraId="14B1038C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B050ED9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C174B50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rootArc® XQ</w:t>
            </w:r>
          </w:p>
        </w:tc>
      </w:tr>
      <w:tr w:rsidR="00E93F9F" w:rsidRPr="00E93F9F" w14:paraId="501B5F6F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5E1D046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2FFF309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rootArc® puls XQ</w:t>
            </w:r>
          </w:p>
        </w:tc>
      </w:tr>
      <w:tr w:rsidR="00E93F9F" w:rsidRPr="00E93F9F" w14:paraId="3D10F5F6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52903E2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186D7C8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forceArc® XQ</w:t>
            </w:r>
          </w:p>
        </w:tc>
      </w:tr>
      <w:tr w:rsidR="00E93F9F" w:rsidRPr="00E93F9F" w14:paraId="69697DFE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EB8C432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14B863C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forceArc® puls XQ</w:t>
            </w:r>
          </w:p>
        </w:tc>
      </w:tr>
      <w:tr w:rsidR="00E93F9F" w:rsidRPr="00E93F9F" w14:paraId="4E953B1A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F135D15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4E6A001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wiredArc XQ</w:t>
            </w:r>
          </w:p>
        </w:tc>
      </w:tr>
      <w:tr w:rsidR="00E93F9F" w:rsidRPr="00E93F9F" w14:paraId="57ACC930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E092E49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1417831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wiredArc puls XQ</w:t>
            </w:r>
          </w:p>
        </w:tc>
      </w:tr>
      <w:tr w:rsidR="00E93F9F" w:rsidRPr="00E93F9F" w14:paraId="58776A96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AAF2B07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D12774C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Positionweld</w:t>
            </w:r>
          </w:p>
        </w:tc>
      </w:tr>
      <w:tr w:rsidR="00E93F9F" w:rsidRPr="00E93F9F" w14:paraId="2F3F7856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840DD5F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B798064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superPuls</w:t>
            </w:r>
          </w:p>
        </w:tc>
      </w:tr>
      <w:tr w:rsidR="00E93F9F" w:rsidRPr="00E93F9F" w14:paraId="1561C8CC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0F84666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FB171A6" w14:textId="35F648FB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Dostupnos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zváracích 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met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 s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že l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í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ši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pod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ľa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typu p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ístroj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!</w:t>
            </w:r>
          </w:p>
        </w:tc>
      </w:tr>
      <w:tr w:rsidR="00E93F9F" w:rsidRPr="00E93F9F" w14:paraId="4CB8EBC9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360E544" w14:textId="1FF29113" w:rsidR="00E93F9F" w:rsidRPr="00E93F9F" w:rsidRDefault="00E93F9F" w:rsidP="00E93F9F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ádzkové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7485386" w14:textId="3FDAA814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E93F9F" w:rsidRPr="00E93F9F" w14:paraId="3A2F0E42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D3A4905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0103E33" w14:textId="0E33C488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E93F9F" w:rsidRPr="00E93F9F" w14:paraId="579B8617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A42CAD3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F6BDA1E" w14:textId="24DDB3DE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takt 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peciál</w:t>
            </w:r>
          </w:p>
        </w:tc>
      </w:tr>
      <w:tr w:rsidR="00E93F9F" w:rsidRPr="00E93F9F" w14:paraId="79E62CB8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4740E5B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3575F0B" w14:textId="49607261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takt </w:t>
            </w:r>
            <w:r w:rsidR="00661B3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peciál (vypln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kráter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E93F9F" w:rsidRPr="00E93F9F" w14:paraId="58774EC7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E4E7546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2F5BD97" w14:textId="0B7A8FFC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Bodové 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zváranie</w:t>
            </w:r>
          </w:p>
        </w:tc>
      </w:tr>
      <w:tr w:rsidR="00E93F9F" w:rsidRPr="00E93F9F" w14:paraId="2D0EF69A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4160B1F" w14:textId="18604C08" w:rsidR="00E93F9F" w:rsidRPr="00E93F9F" w:rsidRDefault="00E93F9F" w:rsidP="00E93F9F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Parametr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 displeji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CB59482" w14:textId="6660D696" w:rsidR="00E93F9F" w:rsidRPr="00E93F9F" w:rsidRDefault="00856DC6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Zvárací 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</w:t>
            </w:r>
          </w:p>
        </w:tc>
      </w:tr>
      <w:tr w:rsidR="00E93F9F" w:rsidRPr="00E93F9F" w14:paraId="0AF0E3AA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2172E57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E598284" w14:textId="5D84F6DE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ý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chlos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 podávania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dr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tu</w:t>
            </w:r>
          </w:p>
        </w:tc>
      </w:tr>
      <w:tr w:rsidR="00E93F9F" w:rsidRPr="00E93F9F" w14:paraId="3F3603DB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65A9ED6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D8C6CC7" w14:textId="0EAB0339" w:rsidR="00E93F9F" w:rsidRPr="00E93F9F" w:rsidRDefault="00856DC6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Hrúbka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plechu</w:t>
            </w:r>
          </w:p>
        </w:tc>
      </w:tr>
      <w:tr w:rsidR="00E93F9F" w:rsidRPr="00E93F9F" w14:paraId="4E2DA92E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63EC240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0AED4FD" w14:textId="35166974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Číslo JOB (úl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ohy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E93F9F" w:rsidRPr="00E93F9F" w14:paraId="04781BD7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8C01730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C466AB3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Číslo programu</w:t>
            </w:r>
          </w:p>
        </w:tc>
      </w:tr>
      <w:tr w:rsidR="00E93F9F" w:rsidRPr="00E93F9F" w14:paraId="14660270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ED0AD2C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6902EF2" w14:textId="0372F013" w:rsidR="00E93F9F" w:rsidRPr="00E93F9F" w:rsidRDefault="00856DC6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Chybové hlásenie</w:t>
            </w:r>
          </w:p>
        </w:tc>
      </w:tr>
      <w:tr w:rsidR="00E93F9F" w:rsidRPr="00E93F9F" w14:paraId="40F0287A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878345E" w14:textId="16F282BA" w:rsidR="00E93F9F" w:rsidRPr="00E93F9F" w:rsidRDefault="00F259CC" w:rsidP="00E93F9F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Ľu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bovo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nastavite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né programy pr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každ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úl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ohu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JOB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67DBE09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16</w:t>
            </w:r>
          </w:p>
        </w:tc>
      </w:tr>
      <w:tr w:rsidR="00E93F9F" w:rsidRPr="00E93F9F" w14:paraId="4D62AC22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84D958E" w14:textId="50992254" w:rsidR="00E93F9F" w:rsidRPr="00E93F9F" w:rsidRDefault="00E93F9F" w:rsidP="00E93F9F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Počet JOB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-ov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36F3C22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256</w:t>
            </w:r>
          </w:p>
        </w:tc>
      </w:tr>
      <w:tr w:rsidR="00E93F9F" w:rsidRPr="00E93F9F" w14:paraId="713CB9B0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D726EA4" w14:textId="1DC6C437" w:rsidR="00E93F9F" w:rsidRPr="00E93F9F" w:rsidRDefault="00E93F9F" w:rsidP="00E93F9F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F259CC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A0B5EB3" w14:textId="6895F4DF" w:rsidR="00E93F9F" w:rsidRPr="00E93F9F" w:rsidRDefault="00856DC6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ä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tné doh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ára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dr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tu</w:t>
            </w:r>
          </w:p>
        </w:tc>
      </w:tr>
      <w:tr w:rsidR="00E93F9F" w:rsidRPr="00E93F9F" w14:paraId="71F1458C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1AC8BC6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37B0812" w14:textId="4500DBA7" w:rsidR="00E93F9F" w:rsidRPr="00E93F9F" w:rsidRDefault="00DF5BB7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avád</w:t>
            </w:r>
            <w:r w:rsidR="00856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zanie drôtu</w:t>
            </w:r>
          </w:p>
        </w:tc>
      </w:tr>
      <w:tr w:rsidR="00E93F9F" w:rsidRPr="00E93F9F" w14:paraId="1D765AA4" w14:textId="77777777" w:rsidTr="00E93F9F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005EFBD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ECB0473" w14:textId="4C8DD43C" w:rsidR="00E93F9F" w:rsidRPr="00E93F9F" w:rsidRDefault="00856DC6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edfuku plynu</w:t>
            </w:r>
          </w:p>
        </w:tc>
      </w:tr>
      <w:tr w:rsidR="00E93F9F" w:rsidRPr="00E93F9F" w14:paraId="4652EC8D" w14:textId="77777777" w:rsidTr="00E93F9F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07FF528" w14:textId="77777777" w:rsidR="00E93F9F" w:rsidRPr="00E93F9F" w:rsidRDefault="00E93F9F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7ECE67C" w14:textId="0385245F" w:rsidR="00E93F9F" w:rsidRPr="00E93F9F" w:rsidRDefault="00856DC6" w:rsidP="00E93F9F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</w:t>
            </w:r>
            <w:r w:rsidR="00E93F9F" w:rsidRPr="00E93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dofuku plynu</w:t>
            </w:r>
          </w:p>
        </w:tc>
      </w:tr>
    </w:tbl>
    <w:p w14:paraId="3479E576" w14:textId="77777777" w:rsidR="00E93F9F" w:rsidRDefault="00E93F9F"/>
    <w:sectPr w:rsidR="00E9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B64F0"/>
    <w:multiLevelType w:val="multilevel"/>
    <w:tmpl w:val="23A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51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F"/>
    <w:rsid w:val="00661B30"/>
    <w:rsid w:val="00856DC6"/>
    <w:rsid w:val="00C97973"/>
    <w:rsid w:val="00DE0BEA"/>
    <w:rsid w:val="00DF5BB7"/>
    <w:rsid w:val="00E41AE1"/>
    <w:rsid w:val="00E93F9F"/>
    <w:rsid w:val="00F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3E2"/>
  <w15:chartTrackingRefBased/>
  <w15:docId w15:val="{283C8328-762A-4AED-8A93-E951F1BB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93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93F9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first-item">
    <w:name w:val="first-item"/>
    <w:basedOn w:val="Normlny"/>
    <w:rsid w:val="00E9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E9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2</cp:revision>
  <dcterms:created xsi:type="dcterms:W3CDTF">2022-04-05T11:23:00Z</dcterms:created>
  <dcterms:modified xsi:type="dcterms:W3CDTF">2022-04-06T11:21:00Z</dcterms:modified>
</cp:coreProperties>
</file>